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EA9" w:rsidRDefault="00962EA9" w:rsidP="00047188">
      <w:pPr>
        <w:pStyle w:val="a3"/>
        <w:rPr>
          <w:rFonts w:ascii="Calibri" w:eastAsia="Calibri" w:hAnsi="Calibri"/>
          <w:b w:val="0"/>
          <w:bCs w:val="0"/>
          <w:sz w:val="22"/>
          <w:szCs w:val="22"/>
        </w:rPr>
      </w:pPr>
    </w:p>
    <w:p w:rsidR="00047188" w:rsidRPr="00321962" w:rsidRDefault="00047188" w:rsidP="00047188">
      <w:pPr>
        <w:pStyle w:val="a3"/>
        <w:rPr>
          <w:sz w:val="24"/>
        </w:rPr>
      </w:pPr>
      <w:r w:rsidRPr="00321962">
        <w:rPr>
          <w:sz w:val="24"/>
        </w:rPr>
        <w:t>СПРАВКА</w:t>
      </w:r>
    </w:p>
    <w:p w:rsidR="00047188" w:rsidRPr="00321962" w:rsidRDefault="00047188" w:rsidP="000471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7188" w:rsidRPr="00962EA9" w:rsidRDefault="00047188" w:rsidP="0004718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62EA9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047188" w:rsidRPr="00962EA9" w:rsidRDefault="00047188" w:rsidP="0004718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62EA9">
        <w:rPr>
          <w:rFonts w:ascii="Times New Roman" w:hAnsi="Times New Roman"/>
          <w:sz w:val="26"/>
          <w:szCs w:val="26"/>
        </w:rPr>
        <w:t>в Управлении Федеральной налоговой службы по Псковской области и межрайонных ИФНС Рос</w:t>
      </w:r>
      <w:r w:rsidR="00C75361" w:rsidRPr="00962EA9">
        <w:rPr>
          <w:rFonts w:ascii="Times New Roman" w:hAnsi="Times New Roman"/>
          <w:sz w:val="26"/>
          <w:szCs w:val="26"/>
        </w:rPr>
        <w:t>сии по Псковской области за 2020</w:t>
      </w:r>
      <w:r w:rsidR="003A721B" w:rsidRPr="00962EA9">
        <w:rPr>
          <w:rFonts w:ascii="Times New Roman" w:hAnsi="Times New Roman"/>
          <w:sz w:val="26"/>
          <w:szCs w:val="26"/>
        </w:rPr>
        <w:t xml:space="preserve"> год</w:t>
      </w:r>
    </w:p>
    <w:p w:rsidR="00047188" w:rsidRPr="00962EA9" w:rsidRDefault="00047188" w:rsidP="0004718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7188" w:rsidRPr="00962EA9" w:rsidRDefault="00047188" w:rsidP="000471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C75361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2020</w:t>
      </w:r>
      <w:r w:rsidR="009F765A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году</w:t>
      </w:r>
      <w:r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поступило на рассмотрение </w:t>
      </w:r>
      <w:r w:rsidR="00C75361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10528 обращений</w:t>
      </w:r>
      <w:r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граждан, в том числе </w:t>
      </w:r>
      <w:r w:rsidR="003A721B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</w:t>
      </w:r>
      <w:r w:rsidR="00C75361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975</w:t>
      </w:r>
      <w:r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интернет-обращений, поступивших </w:t>
      </w:r>
      <w:r w:rsidR="008A5548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интернет-сервисы «Обратиться в ФНС», «Личный кабинет налогоплательщика для физических лиц» и «Личный кабинет для индивидуальных предпринимателей»</w:t>
      </w:r>
      <w:r w:rsidR="00C75361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что составляет 85</w:t>
      </w:r>
      <w:r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от общего количества. Количество поступивших обращений в </w:t>
      </w:r>
      <w:r w:rsidR="00C75361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2020</w:t>
      </w:r>
      <w:r w:rsidR="009F765A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году </w:t>
      </w:r>
      <w:r w:rsidR="00C75361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снизилось на 23</w:t>
      </w:r>
      <w:r w:rsidR="00A81842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по сравнению с</w:t>
      </w:r>
      <w:r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C75361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2019</w:t>
      </w:r>
      <w:r w:rsidR="009F765A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годом</w:t>
      </w:r>
      <w:r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(в </w:t>
      </w:r>
      <w:r w:rsidR="009F765A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201</w:t>
      </w:r>
      <w:r w:rsidR="00C75361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="009F765A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году</w:t>
      </w:r>
      <w:r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поступило </w:t>
      </w:r>
      <w:r w:rsidR="002C7B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13693 </w:t>
      </w:r>
      <w:r w:rsidR="009F765A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</w:t>
      </w:r>
      <w:r w:rsidR="002C7B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</w:t>
      </w:r>
      <w:r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граждан). </w:t>
      </w:r>
    </w:p>
    <w:p w:rsidR="00047188" w:rsidRPr="00962EA9" w:rsidRDefault="00047188" w:rsidP="00047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Существенную часть обращений граждан в </w:t>
      </w:r>
      <w:r w:rsidR="00C75361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2020</w:t>
      </w:r>
      <w:r w:rsidR="00913513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году</w:t>
      </w:r>
      <w:r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занимали вопросы, связанные с  </w:t>
      </w:r>
      <w:r w:rsidR="00C156C5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актуализацией сведений об объектах налогообложения </w:t>
      </w:r>
      <w:r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</w:t>
      </w:r>
      <w:r w:rsidR="00C75361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37</w:t>
      </w:r>
      <w:r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C75361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3898</w:t>
      </w:r>
      <w:r w:rsidR="00913513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обращений</w:t>
      </w:r>
      <w:r w:rsidR="00C75361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913513" w:rsidRPr="00962EA9" w:rsidRDefault="0053729F" w:rsidP="0053729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Значительное количество писем касалось вопросов, связанных с</w:t>
      </w:r>
      <w:r w:rsidR="00913513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C156C5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– </w:t>
      </w:r>
      <w:r w:rsidR="00C75361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учетом на</w:t>
      </w:r>
      <w:r w:rsid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логоплательщиков и  получением или отказом</w:t>
      </w:r>
      <w:r w:rsidR="00C75361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от ИНН - 12</w:t>
      </w:r>
      <w:r w:rsidR="00913513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C75361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1220</w:t>
      </w:r>
      <w:r w:rsidR="00913513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C75361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й.</w:t>
      </w:r>
    </w:p>
    <w:p w:rsidR="00C156C5" w:rsidRPr="00962EA9" w:rsidRDefault="0053729F" w:rsidP="000471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Оставались актуальными для граждан вопросы, связанные с </w:t>
      </w:r>
      <w:r w:rsidR="00C156C5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задолженностью по налогам, сборам и взносам в бюджеты государственных внебюджетных фондов – </w:t>
      </w:r>
      <w:r w:rsidR="00C75361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10</w:t>
      </w:r>
      <w:r w:rsidR="00913513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C75361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1085</w:t>
      </w:r>
      <w:r w:rsidR="00913513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C75361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й.</w:t>
      </w:r>
    </w:p>
    <w:p w:rsidR="0053729F" w:rsidRPr="00962EA9" w:rsidRDefault="00047188" w:rsidP="0004718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Основная доля обращений в </w:t>
      </w:r>
      <w:r w:rsidR="00C75361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2020</w:t>
      </w:r>
      <w:r w:rsidR="00913513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году</w:t>
      </w:r>
      <w:r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поступила </w:t>
      </w:r>
      <w:r w:rsidR="008F42B9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граждан, проживающих на территории, подведомственной Межрайонной ИФНС № 1 по Псковской области (г.Псков, Псковский и Гдовский районы) – </w:t>
      </w:r>
      <w:r w:rsidR="00C75361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5781 обращение</w:t>
      </w:r>
      <w:r w:rsidR="00913513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или </w:t>
      </w:r>
      <w:r w:rsidR="00C75361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55</w:t>
      </w:r>
      <w:r w:rsidR="008F42B9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от общего количества.</w:t>
      </w:r>
      <w:r w:rsidR="008F42B9" w:rsidRPr="00962EA9">
        <w:rPr>
          <w:rFonts w:ascii="Times New Roman" w:hAnsi="Times New Roman"/>
          <w:sz w:val="26"/>
          <w:szCs w:val="26"/>
        </w:rPr>
        <w:t xml:space="preserve"> Существенный удельный ве</w:t>
      </w:r>
      <w:r w:rsidR="00B419A3" w:rsidRPr="00962EA9">
        <w:rPr>
          <w:rFonts w:ascii="Times New Roman" w:hAnsi="Times New Roman"/>
          <w:sz w:val="26"/>
          <w:szCs w:val="26"/>
        </w:rPr>
        <w:t>с занимали вопросы, связанные с</w:t>
      </w:r>
      <w:r w:rsidR="00C75361" w:rsidRPr="00962EA9">
        <w:rPr>
          <w:rFonts w:ascii="Times New Roman" w:hAnsi="Times New Roman"/>
          <w:sz w:val="26"/>
          <w:szCs w:val="26"/>
        </w:rPr>
        <w:t>:</w:t>
      </w:r>
      <w:r w:rsidR="008F42B9" w:rsidRPr="00962EA9">
        <w:rPr>
          <w:rFonts w:ascii="Times New Roman" w:hAnsi="Times New Roman"/>
          <w:sz w:val="26"/>
          <w:szCs w:val="26"/>
        </w:rPr>
        <w:t xml:space="preserve"> </w:t>
      </w:r>
      <w:r w:rsidR="00B419A3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актуализацией сведений об объектах налогообложения</w:t>
      </w:r>
      <w:r w:rsidR="00B419A3" w:rsidRPr="00962EA9">
        <w:rPr>
          <w:rFonts w:ascii="Times New Roman" w:hAnsi="Times New Roman"/>
          <w:sz w:val="26"/>
          <w:szCs w:val="26"/>
        </w:rPr>
        <w:t xml:space="preserve"> </w:t>
      </w:r>
      <w:r w:rsidR="008F42B9" w:rsidRPr="00962EA9">
        <w:rPr>
          <w:rFonts w:ascii="Times New Roman" w:hAnsi="Times New Roman"/>
          <w:sz w:val="26"/>
          <w:szCs w:val="26"/>
        </w:rPr>
        <w:t xml:space="preserve">– </w:t>
      </w:r>
      <w:r w:rsidR="00C75361" w:rsidRPr="00962EA9">
        <w:rPr>
          <w:rFonts w:ascii="Times New Roman" w:hAnsi="Times New Roman"/>
          <w:sz w:val="26"/>
          <w:szCs w:val="26"/>
        </w:rPr>
        <w:t xml:space="preserve">2018 </w:t>
      </w:r>
      <w:r w:rsidR="00913513" w:rsidRPr="00962EA9">
        <w:rPr>
          <w:rFonts w:ascii="Times New Roman" w:hAnsi="Times New Roman"/>
          <w:sz w:val="26"/>
          <w:szCs w:val="26"/>
        </w:rPr>
        <w:t xml:space="preserve">обращений или </w:t>
      </w:r>
      <w:r w:rsidR="00C75361" w:rsidRPr="00962EA9">
        <w:rPr>
          <w:rFonts w:ascii="Times New Roman" w:hAnsi="Times New Roman"/>
          <w:sz w:val="26"/>
          <w:szCs w:val="26"/>
        </w:rPr>
        <w:t>35</w:t>
      </w:r>
      <w:r w:rsidR="008F42B9" w:rsidRPr="00962EA9">
        <w:rPr>
          <w:rFonts w:ascii="Times New Roman" w:hAnsi="Times New Roman"/>
          <w:sz w:val="26"/>
          <w:szCs w:val="26"/>
        </w:rPr>
        <w:t xml:space="preserve">%, </w:t>
      </w:r>
      <w:r w:rsidR="00C75361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задолженностью по налогам, сборам и взносам в бюджеты государственных внебюджетных фондов – 738 обращений или 13%;</w:t>
      </w:r>
      <w:r w:rsidR="00C75361" w:rsidRPr="00962EA9">
        <w:rPr>
          <w:rFonts w:ascii="Times New Roman" w:hAnsi="Times New Roman"/>
          <w:sz w:val="26"/>
          <w:szCs w:val="26"/>
        </w:rPr>
        <w:t xml:space="preserve"> </w:t>
      </w:r>
      <w:r w:rsidR="00B419A3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 учетом на</w:t>
      </w:r>
      <w:r w:rsid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логоплательщиков и  получением или отказом</w:t>
      </w:r>
      <w:r w:rsidR="00B419A3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от ИНН</w:t>
      </w:r>
      <w:r w:rsidR="00C75361" w:rsidRPr="00962EA9">
        <w:rPr>
          <w:rFonts w:ascii="Times New Roman" w:hAnsi="Times New Roman"/>
          <w:sz w:val="26"/>
          <w:szCs w:val="26"/>
        </w:rPr>
        <w:t xml:space="preserve"> – 628 обращений или 11</w:t>
      </w:r>
      <w:r w:rsidR="00913513" w:rsidRPr="00962EA9">
        <w:rPr>
          <w:rFonts w:ascii="Times New Roman" w:hAnsi="Times New Roman"/>
          <w:sz w:val="26"/>
          <w:szCs w:val="26"/>
        </w:rPr>
        <w:t>%</w:t>
      </w:r>
      <w:r w:rsidR="00C75361" w:rsidRPr="00962EA9">
        <w:rPr>
          <w:rFonts w:ascii="Times New Roman" w:hAnsi="Times New Roman"/>
          <w:sz w:val="26"/>
          <w:szCs w:val="26"/>
        </w:rPr>
        <w:t>.</w:t>
      </w:r>
    </w:p>
    <w:p w:rsidR="00047188" w:rsidRPr="00962EA9" w:rsidRDefault="00047188" w:rsidP="000471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Значительное количество обращений поступило </w:t>
      </w:r>
      <w:r w:rsidR="00913513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</w:t>
      </w:r>
      <w:r w:rsidR="00B419A3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Межрайонную ИФНС России № 5 по Псковской области (г.Остров, Печорский, Пыталовский, Палкинский, Опочецкий, Красногородский, Пушкиногорский, Новоржевский и Бежаницкий районы) – </w:t>
      </w:r>
      <w:r w:rsidR="00C75361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1620 обращений или 15% от общего количества.</w:t>
      </w:r>
    </w:p>
    <w:p w:rsidR="00321962" w:rsidRPr="00962EA9" w:rsidRDefault="00047188" w:rsidP="00AB0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основном заявителей интересовали вопросы, связанные </w:t>
      </w:r>
      <w:r w:rsidR="00321962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 </w:t>
      </w:r>
      <w:r w:rsidR="00AB0345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актуализацией сведений об объектах налогообложения, учетом на</w:t>
      </w:r>
      <w:r w:rsid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логоплательщиков и  получением или отказом</w:t>
      </w:r>
      <w:r w:rsidR="00AB0345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от ИНН </w:t>
      </w:r>
      <w:r w:rsidR="00321962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 организацией работы с налогоплательщиками.</w:t>
      </w:r>
    </w:p>
    <w:p w:rsidR="00047188" w:rsidRPr="00962EA9" w:rsidRDefault="00047188" w:rsidP="000471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Управление в </w:t>
      </w:r>
      <w:r w:rsidR="00C75361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2020</w:t>
      </w:r>
      <w:r w:rsidR="00321962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году поступило </w:t>
      </w:r>
      <w:r w:rsidR="00C75361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371</w:t>
      </w:r>
      <w:r w:rsidR="00321962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C75361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</w:t>
      </w:r>
      <w:r w:rsidR="008F42B9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="00AB0345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 контроль было по</w:t>
      </w:r>
      <w:r w:rsidR="00C75361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ставлено 365 обращений</w:t>
      </w:r>
      <w:r w:rsidR="008F42B9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граждан</w:t>
      </w:r>
      <w:r w:rsidR="00962EA9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Кроме тог</w:t>
      </w:r>
      <w:r w:rsidR="003958AC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о,</w:t>
      </w:r>
      <w:r w:rsidR="00AB0345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 рассмотрении находило</w:t>
      </w:r>
      <w:r w:rsidR="00962EA9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сь 14</w:t>
      </w:r>
      <w:r w:rsidR="007819EF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</w:t>
      </w:r>
      <w:r w:rsidR="008A5548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ий</w:t>
      </w:r>
      <w:r w:rsidR="00321962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поступивши</w:t>
      </w:r>
      <w:r w:rsidR="008A5548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х</w:t>
      </w:r>
      <w:r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УФНС России по Псковской области в более ранние сроки. Таким образом, всего в </w:t>
      </w:r>
      <w:r w:rsidR="00962EA9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2020</w:t>
      </w:r>
      <w:r w:rsidR="00321962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году</w:t>
      </w:r>
      <w:r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</w:t>
      </w:r>
      <w:r w:rsidR="00AB0345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 контроле находилось 37</w:t>
      </w:r>
      <w:r w:rsidR="00962EA9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="007819EF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AB0345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</w:t>
      </w:r>
      <w:r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071EFB" w:rsidRPr="00962EA9" w:rsidRDefault="00047188" w:rsidP="003958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отчетном </w:t>
      </w:r>
      <w:r w:rsidR="00AB0345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году</w:t>
      </w:r>
      <w:r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Управлении нарушений сроков рассмотрения обращений граждан не установлено. На личный прием к руководителю Управления  и его заместителям в </w:t>
      </w:r>
      <w:r w:rsidR="00962EA9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2020</w:t>
      </w:r>
      <w:r w:rsidR="00321962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году</w:t>
      </w:r>
      <w:r w:rsidR="003958AC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обратилось </w:t>
      </w:r>
      <w:r w:rsidR="00962EA9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12</w:t>
      </w:r>
      <w:r w:rsidR="003958AC"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граждан</w:t>
      </w:r>
      <w:r w:rsidRPr="00962E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Налогоплательщикам были даны необходимые разъяснения. </w:t>
      </w:r>
    </w:p>
    <w:sectPr w:rsidR="00071EFB" w:rsidRPr="00962EA9" w:rsidSect="003958A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7D6" w:rsidRDefault="003E47D6" w:rsidP="00962EA9">
      <w:pPr>
        <w:spacing w:after="0" w:line="240" w:lineRule="auto"/>
      </w:pPr>
      <w:r>
        <w:separator/>
      </w:r>
    </w:p>
  </w:endnote>
  <w:endnote w:type="continuationSeparator" w:id="1">
    <w:p w:rsidR="003E47D6" w:rsidRDefault="003E47D6" w:rsidP="0096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7D6" w:rsidRDefault="003E47D6" w:rsidP="00962EA9">
      <w:pPr>
        <w:spacing w:after="0" w:line="240" w:lineRule="auto"/>
      </w:pPr>
      <w:r>
        <w:separator/>
      </w:r>
    </w:p>
  </w:footnote>
  <w:footnote w:type="continuationSeparator" w:id="1">
    <w:p w:rsidR="003E47D6" w:rsidRDefault="003E47D6" w:rsidP="00962E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188"/>
    <w:rsid w:val="00047188"/>
    <w:rsid w:val="00071EFB"/>
    <w:rsid w:val="000813CD"/>
    <w:rsid w:val="00105989"/>
    <w:rsid w:val="001908B1"/>
    <w:rsid w:val="002C7B5D"/>
    <w:rsid w:val="00321962"/>
    <w:rsid w:val="00363396"/>
    <w:rsid w:val="00381348"/>
    <w:rsid w:val="003958AC"/>
    <w:rsid w:val="003A721B"/>
    <w:rsid w:val="003B76AD"/>
    <w:rsid w:val="003E47D6"/>
    <w:rsid w:val="00482B1E"/>
    <w:rsid w:val="005076F3"/>
    <w:rsid w:val="00516220"/>
    <w:rsid w:val="0053729F"/>
    <w:rsid w:val="00562B61"/>
    <w:rsid w:val="00621016"/>
    <w:rsid w:val="006F1366"/>
    <w:rsid w:val="007819EF"/>
    <w:rsid w:val="007C38B9"/>
    <w:rsid w:val="0083583C"/>
    <w:rsid w:val="008A5548"/>
    <w:rsid w:val="008F42B9"/>
    <w:rsid w:val="00913513"/>
    <w:rsid w:val="00962EA9"/>
    <w:rsid w:val="009F765A"/>
    <w:rsid w:val="00A81842"/>
    <w:rsid w:val="00AB0345"/>
    <w:rsid w:val="00AB216C"/>
    <w:rsid w:val="00B419A3"/>
    <w:rsid w:val="00C156C5"/>
    <w:rsid w:val="00C75361"/>
    <w:rsid w:val="00D0757E"/>
    <w:rsid w:val="00D90FC9"/>
    <w:rsid w:val="00DB4226"/>
    <w:rsid w:val="00E20414"/>
    <w:rsid w:val="00E42347"/>
    <w:rsid w:val="00FB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4718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5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8A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62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62EA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962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62E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4718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5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8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2</cp:revision>
  <cp:lastPrinted>2021-01-13T08:38:00Z</cp:lastPrinted>
  <dcterms:created xsi:type="dcterms:W3CDTF">2021-01-18T10:01:00Z</dcterms:created>
  <dcterms:modified xsi:type="dcterms:W3CDTF">2021-01-18T10:01:00Z</dcterms:modified>
</cp:coreProperties>
</file>